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8680" w14:textId="68625025" w:rsidR="00A815A6" w:rsidRDefault="00A815A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6D49EE3" w14:textId="5FF60682" w:rsidR="00864534" w:rsidRDefault="00536DAC" w:rsidP="00864534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C406B1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74BDC" wp14:editId="018A8D7F">
                <wp:simplePos x="0" y="0"/>
                <wp:positionH relativeFrom="column">
                  <wp:posOffset>863600</wp:posOffset>
                </wp:positionH>
                <wp:positionV relativeFrom="paragraph">
                  <wp:posOffset>65405</wp:posOffset>
                </wp:positionV>
                <wp:extent cx="3352800" cy="1149350"/>
                <wp:effectExtent l="0" t="0" r="19050" b="12700"/>
                <wp:wrapNone/>
                <wp:docPr id="2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1A90" w14:textId="77777777" w:rsidR="00536DAC" w:rsidRPr="0072754C" w:rsidRDefault="00536DAC" w:rsidP="00536DA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5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MINISTERSTVO OBRANY</w:t>
                            </w:r>
                          </w:p>
                          <w:p w14:paraId="6EC7D3F0" w14:textId="2B41B9E8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Sekce </w:t>
                            </w:r>
                            <w:r w:rsidR="00CD4F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majetková</w:t>
                            </w:r>
                          </w:p>
                          <w:p w14:paraId="031A7EED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Odbor ochrany územních zájmů a státního odborného dozoru</w:t>
                            </w:r>
                          </w:p>
                          <w:p w14:paraId="2A83EA65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Tychonova 221/1</w:t>
                            </w:r>
                          </w:p>
                          <w:p w14:paraId="21C3E330" w14:textId="31A2EB4E" w:rsidR="00536DAC" w:rsidRDefault="00C7046E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160 00</w:t>
                            </w:r>
                            <w:r w:rsidR="00536DAC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Praha 6</w:t>
                            </w:r>
                          </w:p>
                          <w:p w14:paraId="1A33FA58" w14:textId="28325C19" w:rsidR="00557AFA" w:rsidRDefault="00557AFA" w:rsidP="00536DA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datová schránka: hjyaavk</w:t>
                            </w:r>
                          </w:p>
                          <w:p w14:paraId="0D9225BE" w14:textId="4A59242C" w:rsidR="00762778" w:rsidRPr="00C406B1" w:rsidRDefault="00762778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email: epodateln</w:t>
                            </w:r>
                            <w:r w:rsidR="004A43B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@</w:t>
                            </w:r>
                            <w:r w:rsidR="0068128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mo.gov.cz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74BD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68pt;margin-top:5.15pt;width:264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" strokecolor="white [3212]">
                <v:textbox>
                  <w:txbxContent>
                    <w:p w14:paraId="12C01A90" w14:textId="77777777" w:rsidR="00536DAC" w:rsidRPr="0072754C" w:rsidRDefault="00536DAC" w:rsidP="00536DA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275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MINISTERSTVO OBRANY</w:t>
                      </w:r>
                    </w:p>
                    <w:p w14:paraId="6EC7D3F0" w14:textId="2B41B9E8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Sekce </w:t>
                      </w:r>
                      <w:r w:rsidR="00CD4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majetková</w:t>
                      </w:r>
                    </w:p>
                    <w:p w14:paraId="031A7EED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Odbor ochrany územních zájmů a státního odborného dozoru</w:t>
                      </w:r>
                    </w:p>
                    <w:p w14:paraId="2A83EA65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Tychonova 221/1</w:t>
                      </w:r>
                    </w:p>
                    <w:p w14:paraId="21C3E330" w14:textId="31A2EB4E" w:rsidR="00536DAC" w:rsidRDefault="00C7046E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160 00</w:t>
                      </w:r>
                      <w:r w:rsidR="00536DAC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Praha 6</w:t>
                      </w:r>
                    </w:p>
                    <w:p w14:paraId="1A33FA58" w14:textId="28325C19" w:rsidR="00557AFA" w:rsidRDefault="00557AFA" w:rsidP="00536DAC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datová schránka: hjyaavk</w:t>
                      </w:r>
                    </w:p>
                    <w:p w14:paraId="0D9225BE" w14:textId="4A59242C" w:rsidR="00762778" w:rsidRPr="00C406B1" w:rsidRDefault="00762778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email: epodateln</w:t>
                      </w:r>
                      <w:r w:rsidR="004A43BE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@</w:t>
                      </w:r>
                      <w:r w:rsidR="0068128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mo.gov.cz</w:t>
                      </w:r>
                    </w:p>
                  </w:txbxContent>
                </v:textbox>
              </v:shape>
            </w:pict>
          </mc:Fallback>
        </mc:AlternateContent>
      </w:r>
    </w:p>
    <w:p w14:paraId="49AA85DF" w14:textId="52F0540D" w:rsidR="00536DAC" w:rsidRDefault="0089529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7"/>
          <w:szCs w:val="7"/>
          <w:lang w:eastAsia="cs-CZ"/>
        </w:rPr>
        <w:drawing>
          <wp:anchor distT="0" distB="0" distL="114300" distR="114300" simplePos="0" relativeHeight="251659264" behindDoc="1" locked="0" layoutInCell="1" allowOverlap="1" wp14:anchorId="2BEAF486" wp14:editId="5FAC3860">
            <wp:simplePos x="0" y="0"/>
            <wp:positionH relativeFrom="column">
              <wp:posOffset>244476</wp:posOffset>
            </wp:positionH>
            <wp:positionV relativeFrom="paragraph">
              <wp:posOffset>22557</wp:posOffset>
            </wp:positionV>
            <wp:extent cx="514350" cy="715618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O-h60plus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23" cy="72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3322" w14:textId="46F227DE" w:rsidR="00536DAC" w:rsidRDefault="00536DA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5E041C1" w14:textId="7EB47BF6" w:rsidR="00864534" w:rsidRDefault="00864534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7477A67" w14:textId="77777777" w:rsidR="00235A39" w:rsidRDefault="00235A39">
      <w:pPr>
        <w:spacing w:before="63"/>
        <w:ind w:left="1225" w:hanging="994"/>
        <w:rPr>
          <w:rFonts w:ascii="Verdana" w:hAnsi="Verdana"/>
          <w:b/>
          <w:spacing w:val="-1"/>
        </w:rPr>
      </w:pPr>
    </w:p>
    <w:p w14:paraId="1959EEC7" w14:textId="77777777" w:rsidR="00536DAC" w:rsidRDefault="00536DAC">
      <w:pPr>
        <w:spacing w:before="63"/>
        <w:ind w:left="1225" w:hanging="994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9B646E6" w14:textId="710378F8" w:rsidR="004744C0" w:rsidRPr="004152CD" w:rsidRDefault="00536DAC" w:rsidP="00192A0B">
      <w:pPr>
        <w:spacing w:before="63"/>
        <w:ind w:left="1225" w:hanging="994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ŽÁDOST O </w:t>
      </w:r>
      <w:r w:rsidRPr="00536DAC">
        <w:rPr>
          <w:rFonts w:ascii="Times New Roman" w:hAnsi="Times New Roman" w:cs="Times New Roman"/>
          <w:b/>
          <w:sz w:val="28"/>
          <w:szCs w:val="28"/>
        </w:rPr>
        <w:t>ZÁVAZNÉ STANOVISKO</w:t>
      </w:r>
      <w:r w:rsidR="004744C0">
        <w:rPr>
          <w:rFonts w:ascii="Times New Roman" w:hAnsi="Times New Roman" w:cs="Times New Roman"/>
          <w:b/>
          <w:sz w:val="28"/>
          <w:szCs w:val="28"/>
        </w:rPr>
        <w:t xml:space="preserve"> MINISTERSTVA OBRANY</w:t>
      </w:r>
      <w:r w:rsidR="003F5B28">
        <w:rPr>
          <w:rFonts w:ascii="Times New Roman" w:hAnsi="Times New Roman" w:cs="Times New Roman"/>
          <w:b/>
          <w:sz w:val="28"/>
          <w:szCs w:val="28"/>
        </w:rPr>
        <w:t>/</w:t>
      </w:r>
      <w:r w:rsidR="003F5B28"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VYJÁDŘENÍ </w:t>
      </w:r>
      <w:r w:rsidR="0047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(dle 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>§ 175 zák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68128D">
        <w:rPr>
          <w:rFonts w:ascii="Times New Roman" w:hAnsi="Times New Roman" w:cs="Times New Roman"/>
          <w:b/>
          <w:sz w:val="24"/>
          <w:szCs w:val="24"/>
        </w:rPr>
        <w:t>2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>83/20</w:t>
      </w:r>
      <w:r w:rsidR="0068128D">
        <w:rPr>
          <w:rFonts w:ascii="Times New Roman" w:hAnsi="Times New Roman" w:cs="Times New Roman"/>
          <w:b/>
          <w:sz w:val="24"/>
          <w:szCs w:val="24"/>
        </w:rPr>
        <w:t>21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 Sb., § 317 zák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 č. 283/2021 Sb.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 xml:space="preserve">, § 161 zák. č. </w:t>
      </w:r>
      <w:r w:rsidR="0068128D">
        <w:rPr>
          <w:rFonts w:ascii="Times New Roman" w:hAnsi="Times New Roman" w:cs="Times New Roman"/>
          <w:b/>
          <w:sz w:val="24"/>
          <w:szCs w:val="24"/>
        </w:rPr>
        <w:t>2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83/20</w:t>
      </w:r>
      <w:r w:rsidR="0068128D">
        <w:rPr>
          <w:rFonts w:ascii="Times New Roman" w:hAnsi="Times New Roman" w:cs="Times New Roman"/>
          <w:b/>
          <w:sz w:val="24"/>
          <w:szCs w:val="24"/>
        </w:rPr>
        <w:t>21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 xml:space="preserve"> Sb.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>)</w:t>
      </w:r>
      <w:r w:rsidR="00864534" w:rsidRPr="004152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14:paraId="3C2FB3D6" w14:textId="34BCCAA1" w:rsidR="00A815A6" w:rsidRPr="00536DAC" w:rsidRDefault="004713B9" w:rsidP="00192A0B">
      <w:pPr>
        <w:spacing w:before="63"/>
        <w:ind w:left="1225" w:hanging="994"/>
        <w:rPr>
          <w:rFonts w:ascii="Times New Roman" w:eastAsia="Verdan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</w:rPr>
        <w:t>KE STAV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>EBNÍMU ZÁMĚRU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 xml:space="preserve">CIVILNÍ INVESTIČNÍ VÝSTAVBY </w:t>
      </w:r>
      <w:r w:rsidR="00536DAC" w:rsidRPr="00536DAC">
        <w:rPr>
          <w:rFonts w:ascii="Times New Roman" w:hAnsi="Times New Roman" w:cs="Times New Roman"/>
          <w:b/>
          <w:sz w:val="28"/>
          <w:szCs w:val="28"/>
        </w:rPr>
        <w:t>PRO ÚČELY</w:t>
      </w:r>
      <w:r w:rsidR="00864534" w:rsidRPr="00536DAC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</w:p>
    <w:p w14:paraId="0D12DA3C" w14:textId="36722201" w:rsidR="00A815A6" w:rsidRPr="00536DAC" w:rsidRDefault="00536DAC">
      <w:pPr>
        <w:pStyle w:val="Nadpis1"/>
        <w:spacing w:before="121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864534"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umístění stavby</w:t>
      </w:r>
      <w:r w:rsidR="00893348">
        <w:rPr>
          <w:rFonts w:ascii="Times New Roman" w:hAnsi="Times New Roman" w:cs="Times New Roman"/>
        </w:rPr>
        <w:t xml:space="preserve"> (uvést typ)</w:t>
      </w:r>
      <w:r w:rsidR="00864534" w:rsidRPr="00536DAC">
        <w:rPr>
          <w:rFonts w:ascii="Times New Roman" w:hAnsi="Times New Roman" w:cs="Times New Roman"/>
        </w:rPr>
        <w:t>,</w:t>
      </w:r>
    </w:p>
    <w:p w14:paraId="274AD9D5" w14:textId="54440130" w:rsidR="00A815A6" w:rsidRPr="00536DAC" w:rsidRDefault="00864534">
      <w:pPr>
        <w:pStyle w:val="Nadpis1"/>
        <w:spacing w:before="1" w:line="243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povolení stavby</w:t>
      </w:r>
      <w:r w:rsidR="00893348">
        <w:rPr>
          <w:rFonts w:ascii="Times New Roman" w:hAnsi="Times New Roman" w:cs="Times New Roman"/>
        </w:rPr>
        <w:t xml:space="preserve"> (uvést typ)</w:t>
      </w:r>
      <w:r w:rsidRPr="00536DAC">
        <w:rPr>
          <w:rFonts w:ascii="Times New Roman" w:hAnsi="Times New Roman" w:cs="Times New Roman"/>
        </w:rPr>
        <w:t>,</w:t>
      </w:r>
    </w:p>
    <w:p w14:paraId="7D939665" w14:textId="22E3BEB7" w:rsidR="00A815A6" w:rsidRPr="00536DAC" w:rsidRDefault="00864534">
      <w:pPr>
        <w:pStyle w:val="Nadpis1"/>
        <w:spacing w:line="242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</w:r>
      <w:r w:rsidR="0067030A">
        <w:rPr>
          <w:rFonts w:ascii="Times New Roman" w:hAnsi="Times New Roman" w:cs="Times New Roman"/>
          <w:spacing w:val="-1"/>
        </w:rPr>
        <w:t>jiné</w:t>
      </w:r>
      <w:r w:rsidRPr="00536DAC">
        <w:rPr>
          <w:rFonts w:ascii="Times New Roman" w:hAnsi="Times New Roman" w:cs="Times New Roman"/>
          <w:spacing w:val="-12"/>
        </w:rPr>
        <w:t xml:space="preserve"> </w:t>
      </w:r>
      <w:r w:rsidRPr="00536DAC">
        <w:rPr>
          <w:rFonts w:ascii="Times New Roman" w:hAnsi="Times New Roman" w:cs="Times New Roman"/>
          <w:spacing w:val="-1"/>
        </w:rPr>
        <w:t>řízení</w:t>
      </w:r>
      <w:r w:rsidR="00FA0D30">
        <w:rPr>
          <w:rFonts w:ascii="Times New Roman" w:hAnsi="Times New Roman" w:cs="Times New Roman"/>
          <w:spacing w:val="-1"/>
        </w:rPr>
        <w:t xml:space="preserve"> </w:t>
      </w:r>
      <w:r w:rsidR="0067030A">
        <w:rPr>
          <w:rFonts w:ascii="Times New Roman" w:hAnsi="Times New Roman" w:cs="Times New Roman"/>
          <w:spacing w:val="-1"/>
        </w:rPr>
        <w:t>(uvést typ)</w:t>
      </w:r>
    </w:p>
    <w:p w14:paraId="1754E27F" w14:textId="77777777" w:rsidR="00A815A6" w:rsidRPr="00536DAC" w:rsidRDefault="00A815A6">
      <w:pPr>
        <w:spacing w:before="10"/>
        <w:rPr>
          <w:rFonts w:ascii="Times New Roman" w:eastAsia="Verdana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140"/>
        <w:gridCol w:w="3470"/>
        <w:gridCol w:w="3536"/>
      </w:tblGrid>
      <w:tr w:rsidR="00536DAC" w:rsidRPr="00536DAC" w14:paraId="481D407D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81E43A" w14:textId="4A660380" w:rsidR="00A815A6" w:rsidRPr="00536DAC" w:rsidRDefault="00864534" w:rsidP="00235A39">
            <w:pPr>
              <w:pStyle w:val="TableParagraph"/>
              <w:spacing w:before="91"/>
              <w:ind w:left="172"/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stavby/akce</w:t>
            </w:r>
            <w:r w:rsidR="00500937"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500937" w:rsidRPr="00536DAC" w14:paraId="276326EC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D0D0419" w14:textId="77777777" w:rsidR="00500937" w:rsidRPr="00536DAC" w:rsidRDefault="00500937" w:rsidP="00235A39">
            <w:pPr>
              <w:pStyle w:val="TableParagraph"/>
              <w:spacing w:before="91"/>
              <w:ind w:left="17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15A6" w:rsidRPr="00536DAC" w14:paraId="1D212735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FD6D3" w14:textId="03AFEFA5" w:rsidR="00A815A6" w:rsidRPr="00536DAC" w:rsidRDefault="00436087" w:rsidP="005A5FCA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36087">
              <w:rPr>
                <w:rFonts w:ascii="Times New Roman" w:hAnsi="Times New Roman" w:cs="Times New Roman"/>
                <w:b/>
                <w:sz w:val="24"/>
                <w:szCs w:val="24"/>
              </w:rPr>
              <w:t>Stavební úřad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příslušný vydat </w:t>
            </w:r>
            <w:r w:rsidR="005A5FCA">
              <w:rPr>
                <w:rFonts w:ascii="Times New Roman" w:hAnsi="Times New Roman" w:cs="Times New Roman"/>
                <w:sz w:val="24"/>
                <w:szCs w:val="24"/>
              </w:rPr>
              <w:t>rozhodnutí/povolení</w:t>
            </w:r>
            <w:r w:rsidR="0050093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="00904A51" w:rsidRPr="00536DAC">
              <w:rPr>
                <w:rFonts w:ascii="Times New Roman" w:hAnsi="Times New Roman" w:cs="Times New Roman"/>
                <w:sz w:val="16"/>
              </w:rP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67030A" w:rsidRPr="00536DAC" w14:paraId="2F9BD772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974A0" w14:textId="0F6A66BA" w:rsidR="0067030A" w:rsidRPr="00436087" w:rsidRDefault="005A5FCA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řízení:</w:t>
            </w:r>
            <w:r w:rsidRPr="00536DA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16"/>
              </w:rPr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500937" w:rsidRPr="00536DAC" w14:paraId="08B6665B" w14:textId="77777777" w:rsidTr="006E0962">
        <w:trPr>
          <w:trHeight w:hRule="exact" w:val="37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9838E" w14:textId="07881C63" w:rsidR="006E0962" w:rsidRPr="006E0962" w:rsidRDefault="006E0962" w:rsidP="00893348">
            <w:pPr>
              <w:spacing w:before="6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SOUHLAS VLASTNÍKA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 V PŘÍPADĚ DOTČENÍ VLASTNICKÝCH PRÁV ŽÁDEJTE SAMOSTATNĚ - </w:t>
            </w:r>
            <w:r w:rsidRPr="00B9020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AHNM MO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F035DD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(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dle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zápisu v KN).</w:t>
            </w:r>
          </w:p>
          <w:p w14:paraId="1CAF35FA" w14:textId="77777777" w:rsidR="00500937" w:rsidRPr="006E0962" w:rsidRDefault="00500937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5A6" w:rsidRPr="00536DAC" w14:paraId="7808FA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BE9EBD5" w14:textId="77777777" w:rsidR="00A815A6" w:rsidRPr="00536DAC" w:rsidRDefault="00864534" w:rsidP="00235A39">
            <w:pPr>
              <w:pStyle w:val="TableParagraph"/>
              <w:tabs>
                <w:tab w:val="left" w:pos="2230"/>
              </w:tabs>
              <w:spacing w:before="91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Umístění</w:t>
            </w:r>
            <w:r w:rsidRPr="006E096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stavby</w:t>
            </w:r>
            <w:r w:rsidR="00CA5B73" w:rsidRPr="00536DAC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ab/>
            </w:r>
          </w:p>
        </w:tc>
      </w:tr>
      <w:tr w:rsidR="00A815A6" w:rsidRPr="00536DAC" w14:paraId="0F469EBE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FD2B3" w14:textId="362F7FB4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Katastrální území</w:t>
            </w:r>
            <w:r w:rsidR="001A443C">
              <w:rPr>
                <w:rFonts w:ascii="Times New Roman" w:hAnsi="Times New Roman" w:cs="Times New Roman"/>
                <w:b/>
                <w:sz w:val="24"/>
                <w:szCs w:val="24"/>
              </w:rPr>
              <w:t>, kraj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2DE4A" w14:textId="77777777" w:rsidR="00A815A6" w:rsidRPr="00536DAC" w:rsidRDefault="003D08F0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C660D" w:rsidRPr="00536DAC" w14:paraId="5073CF37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49B0B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GPS souřadnice (WGS84)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CBB6E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LAT: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F3AEA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LONG: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7A4882" w:rsidRPr="00536DAC" w14:paraId="404AE85B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15144" w14:textId="77777777" w:rsidR="007A4882" w:rsidRPr="00536DAC" w:rsidRDefault="007A4882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760D7" w14:textId="77777777" w:rsidR="007A4882" w:rsidRPr="00536DAC" w:rsidRDefault="007A4882" w:rsidP="007A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815A6" w:rsidRPr="00536DAC" w14:paraId="40F6EB5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0B324" w14:textId="77777777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Parcelní číslo: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53BE1" w14:textId="77777777" w:rsidR="00A815A6" w:rsidRPr="00536DAC" w:rsidRDefault="00CA5B73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C660D" w:rsidRPr="00536DAC" w14:paraId="581335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BB08409" w14:textId="77777777" w:rsidR="001C660D" w:rsidRPr="00536DAC" w:rsidRDefault="001C660D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Žadatel</w:t>
            </w:r>
          </w:p>
          <w:p w14:paraId="1DC63606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0D" w:rsidRPr="00536DAC" w14:paraId="615DEB1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93E19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0377F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1C660D" w:rsidRPr="00536DAC" w14:paraId="57BEC2AD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F9C2D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629B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5DF429E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F560A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4ACC1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8E4944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848D3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EB28D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D02C77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94574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A4EEE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3F6C043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C0E1B" w14:textId="449B291C" w:rsidR="001C660D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C660D"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5F9C7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7B2182FE" w14:textId="77777777" w:rsidTr="00192A0B">
        <w:trPr>
          <w:trHeight w:hRule="exact" w:val="48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DEA58F2" w14:textId="123273DF" w:rsidR="00235A39" w:rsidRPr="00893348" w:rsidRDefault="00235A39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Zmocněnec </w:t>
            </w:r>
            <w:r w:rsidR="00BF2070" w:rsidRPr="00A35A3C">
              <w:rPr>
                <w:rFonts w:ascii="Times New Roman" w:hAnsi="Times New Roman" w:cs="Times New Roman"/>
                <w:sz w:val="20"/>
                <w:szCs w:val="20"/>
              </w:rPr>
              <w:t>(plnou moc přiložit)</w:t>
            </w:r>
          </w:p>
          <w:p w14:paraId="126300C7" w14:textId="77777777" w:rsidR="001C660D" w:rsidRPr="00536DAC" w:rsidRDefault="001C660D" w:rsidP="00235A39">
            <w:pPr>
              <w:pStyle w:val="TableParagraph"/>
              <w:spacing w:before="89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71B108D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4D06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6B7A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6C61A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C10C5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1D1F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499685A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A05C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4B6E5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30B3476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51399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D9252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49D8176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1EBF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678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F52C5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60D48" w14:textId="7AFC27CD" w:rsidR="00235A39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2E3E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6686DA0F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5CCF52" w14:textId="77777777" w:rsidR="00235A39" w:rsidRPr="00536DAC" w:rsidRDefault="00235A39" w:rsidP="00235A39">
            <w:pPr>
              <w:pStyle w:val="TableParagraph"/>
              <w:spacing w:before="91"/>
              <w:ind w:left="10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Povinné</w:t>
            </w:r>
            <w:r w:rsidRPr="00536DA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přílohy</w:t>
            </w:r>
          </w:p>
          <w:p w14:paraId="248A3E5A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582F0FA9" w14:textId="77777777" w:rsidTr="00192A0B">
        <w:trPr>
          <w:trHeight w:hRule="exact" w:val="1532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69B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spacing w:before="88"/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Situace širších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vztahů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území s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označením umístění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stavby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</w:p>
          <w:p w14:paraId="66AC330C" w14:textId="533C38B0" w:rsidR="00235A39" w:rsidRPr="006174D0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Situace umístění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pozemku</w:t>
            </w:r>
            <w:r w:rsidR="00B2038D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 (na podkladu katastrální mapy)</w:t>
            </w:r>
          </w:p>
          <w:p w14:paraId="34E947ED" w14:textId="48DC8684" w:rsidR="006174D0" w:rsidRPr="00536DAC" w:rsidRDefault="006174D0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Technická zpráva</w:t>
            </w:r>
          </w:p>
          <w:p w14:paraId="772F3B9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Řez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/pohled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objekt s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vyznačením následujících:</w:t>
            </w:r>
          </w:p>
          <w:p w14:paraId="6A0DB65E" w14:textId="77777777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nadmořská výška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paty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objektu/terénu;</w:t>
            </w:r>
          </w:p>
          <w:p w14:paraId="2B1A1C13" w14:textId="2F989DA3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celková </w:t>
            </w:r>
            <w:r w:rsidR="006F0658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max.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výška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(včetně</w:t>
            </w:r>
            <w:r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instalací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typu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–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 komíny,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>hromosvody</w:t>
            </w:r>
            <w:r w:rsidR="0068128D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>, jeřáby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a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jiné</w:t>
            </w:r>
            <w:r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..).</w:t>
            </w:r>
          </w:p>
          <w:p w14:paraId="461614F7" w14:textId="12E26F1D" w:rsidR="00235A39" w:rsidRPr="00192A0B" w:rsidRDefault="00235A39" w:rsidP="00192A0B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192A0B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</w:p>
        </w:tc>
      </w:tr>
    </w:tbl>
    <w:p w14:paraId="2078AE9F" w14:textId="77777777" w:rsidR="00A815A6" w:rsidRPr="00536DAC" w:rsidRDefault="00A815A6">
      <w:pPr>
        <w:spacing w:before="4"/>
        <w:rPr>
          <w:rFonts w:ascii="Times New Roman" w:eastAsia="Verdana" w:hAnsi="Times New Roman" w:cs="Times New Roman"/>
          <w:b/>
          <w:bCs/>
          <w:sz w:val="9"/>
          <w:szCs w:val="9"/>
        </w:rPr>
      </w:pPr>
    </w:p>
    <w:p w14:paraId="506A12FD" w14:textId="79696B7E" w:rsidR="00A815A6" w:rsidRPr="00536DAC" w:rsidRDefault="00235A39" w:rsidP="004744C0">
      <w:pPr>
        <w:spacing w:before="82"/>
        <w:ind w:left="734"/>
        <w:jc w:val="center"/>
        <w:rPr>
          <w:rFonts w:ascii="Times New Roman" w:eastAsia="Verdana" w:hAnsi="Times New Roman" w:cs="Times New Roman"/>
          <w:sz w:val="2"/>
          <w:szCs w:val="2"/>
        </w:rPr>
      </w:pPr>
      <w:r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   </w:t>
      </w:r>
      <w:r w:rsidR="00864534" w:rsidRPr="00536DAC">
        <w:rPr>
          <w:rFonts w:ascii="Times New Roman" w:hAnsi="Times New Roman" w:cs="Times New Roman"/>
          <w:b/>
          <w:spacing w:val="-1"/>
          <w:sz w:val="20"/>
          <w:szCs w:val="20"/>
        </w:rPr>
        <w:t>Podpis</w:t>
      </w:r>
      <w:r w:rsidR="00864534" w:rsidRPr="00536DAC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864534" w:rsidRPr="00536DAC">
        <w:rPr>
          <w:rFonts w:ascii="Times New Roman" w:hAnsi="Times New Roman" w:cs="Times New Roman"/>
          <w:b/>
          <w:spacing w:val="-2"/>
          <w:sz w:val="20"/>
          <w:szCs w:val="20"/>
        </w:rPr>
        <w:t>žadatele/zmocněnce</w:t>
      </w:r>
      <w:r w:rsidR="00864534" w:rsidRPr="00536DAC">
        <w:rPr>
          <w:rFonts w:ascii="Times New Roman" w:hAnsi="Times New Roman" w:cs="Times New Roman"/>
          <w:b/>
          <w:spacing w:val="23"/>
          <w:position w:val="6"/>
          <w:sz w:val="10"/>
        </w:rPr>
        <w:t xml:space="preserve"> </w:t>
      </w:r>
      <w:r w:rsidR="00864534" w:rsidRPr="00536DAC">
        <w:rPr>
          <w:rFonts w:ascii="Times New Roman" w:hAnsi="Times New Roman" w:cs="Times New Roman"/>
          <w:sz w:val="16"/>
        </w:rPr>
        <w:t>:</w:t>
      </w:r>
      <w:r w:rsidRPr="00536DAC">
        <w:rPr>
          <w:rFonts w:ascii="Times New Roman" w:hAnsi="Times New Roman" w:cs="Times New Roman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536DAC">
        <w:rPr>
          <w:rFonts w:ascii="Times New Roman" w:hAnsi="Times New Roman" w:cs="Times New Roman"/>
          <w:sz w:val="16"/>
        </w:rPr>
        <w:instrText xml:space="preserve"> FORMTEXT </w:instrText>
      </w:r>
      <w:r w:rsidRPr="00536DAC">
        <w:rPr>
          <w:rFonts w:ascii="Times New Roman" w:hAnsi="Times New Roman" w:cs="Times New Roman"/>
          <w:sz w:val="16"/>
        </w:rPr>
      </w:r>
      <w:r w:rsidRPr="00536DAC">
        <w:rPr>
          <w:rFonts w:ascii="Times New Roman" w:hAnsi="Times New Roman" w:cs="Times New Roman"/>
          <w:sz w:val="16"/>
        </w:rPr>
        <w:fldChar w:fldCharType="separate"/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sz w:val="16"/>
        </w:rPr>
        <w:fldChar w:fldCharType="end"/>
      </w:r>
      <w:bookmarkEnd w:id="7"/>
      <w:r w:rsidRPr="00536DAC">
        <w:rPr>
          <w:rFonts w:ascii="Times New Roman" w:hAnsi="Times New Roman" w:cs="Times New Roman"/>
          <w:sz w:val="16"/>
        </w:rPr>
        <w:br/>
      </w:r>
      <w:r w:rsidR="00B2038D"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</w:t>
      </w:r>
      <w:r w:rsidR="00B2038D" w:rsidRPr="00536DAC">
        <w:rPr>
          <w:rFonts w:ascii="Times New Roman" w:hAnsi="Times New Roman" w:cs="Times New Roman"/>
          <w:sz w:val="16"/>
        </w:rPr>
        <w:br/>
      </w:r>
    </w:p>
    <w:sectPr w:rsidR="00A815A6" w:rsidRPr="00536DAC" w:rsidSect="004B40A3">
      <w:type w:val="continuous"/>
      <w:pgSz w:w="11910" w:h="16840"/>
      <w:pgMar w:top="460" w:right="780" w:bottom="0" w:left="620" w:header="79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F32D" w14:textId="77777777" w:rsidR="009B1A1B" w:rsidRDefault="009B1A1B" w:rsidP="004B40A3">
      <w:r>
        <w:separator/>
      </w:r>
    </w:p>
  </w:endnote>
  <w:endnote w:type="continuationSeparator" w:id="0">
    <w:p w14:paraId="01BDF258" w14:textId="77777777" w:rsidR="009B1A1B" w:rsidRDefault="009B1A1B" w:rsidP="004B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90F4" w14:textId="77777777" w:rsidR="009B1A1B" w:rsidRDefault="009B1A1B" w:rsidP="004B40A3">
      <w:r>
        <w:separator/>
      </w:r>
    </w:p>
  </w:footnote>
  <w:footnote w:type="continuationSeparator" w:id="0">
    <w:p w14:paraId="33820107" w14:textId="77777777" w:rsidR="009B1A1B" w:rsidRDefault="009B1A1B" w:rsidP="004B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A2"/>
    <w:multiLevelType w:val="hybridMultilevel"/>
    <w:tmpl w:val="BE9AA9FE"/>
    <w:lvl w:ilvl="0" w:tplc="DEA85206">
      <w:start w:val="1"/>
      <w:numFmt w:val="bullet"/>
      <w:lvlText w:val=""/>
      <w:lvlJc w:val="left"/>
      <w:pPr>
        <w:ind w:left="1095" w:hanging="646"/>
      </w:pPr>
      <w:rPr>
        <w:rFonts w:ascii="Wingdings" w:eastAsia="Wingdings" w:hAnsi="Wingdings" w:hint="default"/>
        <w:sz w:val="22"/>
        <w:szCs w:val="22"/>
      </w:rPr>
    </w:lvl>
    <w:lvl w:ilvl="1" w:tplc="0FB290D2">
      <w:start w:val="1"/>
      <w:numFmt w:val="bullet"/>
      <w:lvlText w:val=""/>
      <w:lvlJc w:val="left"/>
      <w:pPr>
        <w:ind w:left="2653" w:hanging="360"/>
      </w:pPr>
      <w:rPr>
        <w:rFonts w:ascii="Symbol" w:eastAsia="Symbol" w:hAnsi="Symbol" w:hint="default"/>
        <w:sz w:val="16"/>
        <w:szCs w:val="16"/>
      </w:rPr>
    </w:lvl>
    <w:lvl w:ilvl="2" w:tplc="7402D082">
      <w:start w:val="1"/>
      <w:numFmt w:val="bullet"/>
      <w:lvlText w:val="•"/>
      <w:lvlJc w:val="left"/>
      <w:pPr>
        <w:ind w:left="3487" w:hanging="360"/>
      </w:pPr>
      <w:rPr>
        <w:rFonts w:hint="default"/>
      </w:rPr>
    </w:lvl>
    <w:lvl w:ilvl="3" w:tplc="A642CA72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4" w:tplc="21DA2090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836AEBAE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346EC886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52D2D82C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B33A4A9E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" w15:restartNumberingAfterBreak="0">
    <w:nsid w:val="4ED7658E"/>
    <w:multiLevelType w:val="hybridMultilevel"/>
    <w:tmpl w:val="71506532"/>
    <w:lvl w:ilvl="0" w:tplc="8D520EBC">
      <w:start w:val="1"/>
      <w:numFmt w:val="bullet"/>
      <w:lvlText w:val=""/>
      <w:lvlJc w:val="left"/>
      <w:pPr>
        <w:ind w:left="2653" w:hanging="361"/>
      </w:pPr>
      <w:rPr>
        <w:rFonts w:ascii="Symbol" w:eastAsia="Symbol" w:hAnsi="Symbol" w:hint="default"/>
        <w:sz w:val="16"/>
        <w:szCs w:val="16"/>
      </w:rPr>
    </w:lvl>
    <w:lvl w:ilvl="1" w:tplc="8BDC11CA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2" w:tplc="C688DF96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3" w:tplc="32D21D6C">
      <w:start w:val="1"/>
      <w:numFmt w:val="bullet"/>
      <w:lvlText w:val="•"/>
      <w:lvlJc w:val="left"/>
      <w:pPr>
        <w:ind w:left="4906" w:hanging="361"/>
      </w:pPr>
      <w:rPr>
        <w:rFonts w:hint="default"/>
      </w:rPr>
    </w:lvl>
    <w:lvl w:ilvl="4" w:tplc="FFB45EB0">
      <w:start w:val="1"/>
      <w:numFmt w:val="bullet"/>
      <w:lvlText w:val="•"/>
      <w:lvlJc w:val="left"/>
      <w:pPr>
        <w:ind w:left="5656" w:hanging="361"/>
      </w:pPr>
      <w:rPr>
        <w:rFonts w:hint="default"/>
      </w:rPr>
    </w:lvl>
    <w:lvl w:ilvl="5" w:tplc="F176F27E">
      <w:start w:val="1"/>
      <w:numFmt w:val="bullet"/>
      <w:lvlText w:val="•"/>
      <w:lvlJc w:val="left"/>
      <w:pPr>
        <w:ind w:left="6407" w:hanging="361"/>
      </w:pPr>
      <w:rPr>
        <w:rFonts w:hint="default"/>
      </w:rPr>
    </w:lvl>
    <w:lvl w:ilvl="6" w:tplc="5776B6B4">
      <w:start w:val="1"/>
      <w:numFmt w:val="bullet"/>
      <w:lvlText w:val="•"/>
      <w:lvlJc w:val="left"/>
      <w:pPr>
        <w:ind w:left="7158" w:hanging="361"/>
      </w:pPr>
      <w:rPr>
        <w:rFonts w:hint="default"/>
      </w:rPr>
    </w:lvl>
    <w:lvl w:ilvl="7" w:tplc="C8784E8C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  <w:lvl w:ilvl="8" w:tplc="BDF4DC32">
      <w:start w:val="1"/>
      <w:numFmt w:val="bullet"/>
      <w:lvlText w:val="•"/>
      <w:lvlJc w:val="left"/>
      <w:pPr>
        <w:ind w:left="8660" w:hanging="361"/>
      </w:pPr>
      <w:rPr>
        <w:rFonts w:hint="default"/>
      </w:rPr>
    </w:lvl>
  </w:abstractNum>
  <w:num w:numId="1" w16cid:durableId="854001629">
    <w:abstractNumId w:val="1"/>
  </w:num>
  <w:num w:numId="2" w16cid:durableId="18495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A6"/>
    <w:rsid w:val="00151B30"/>
    <w:rsid w:val="00192A0B"/>
    <w:rsid w:val="001A443C"/>
    <w:rsid w:val="001C660D"/>
    <w:rsid w:val="001F0736"/>
    <w:rsid w:val="00231261"/>
    <w:rsid w:val="00235A39"/>
    <w:rsid w:val="003534E7"/>
    <w:rsid w:val="003D08F0"/>
    <w:rsid w:val="003F04F9"/>
    <w:rsid w:val="003F5B28"/>
    <w:rsid w:val="004152CD"/>
    <w:rsid w:val="00436087"/>
    <w:rsid w:val="00461047"/>
    <w:rsid w:val="004713B9"/>
    <w:rsid w:val="004744C0"/>
    <w:rsid w:val="004A43BE"/>
    <w:rsid w:val="004B40A3"/>
    <w:rsid w:val="00500937"/>
    <w:rsid w:val="00517B89"/>
    <w:rsid w:val="00536DAC"/>
    <w:rsid w:val="00557AFA"/>
    <w:rsid w:val="005A5FCA"/>
    <w:rsid w:val="006174D0"/>
    <w:rsid w:val="0067030A"/>
    <w:rsid w:val="0068128D"/>
    <w:rsid w:val="006D7985"/>
    <w:rsid w:val="006E0962"/>
    <w:rsid w:val="006F0658"/>
    <w:rsid w:val="00762778"/>
    <w:rsid w:val="00781863"/>
    <w:rsid w:val="00790415"/>
    <w:rsid w:val="007A4882"/>
    <w:rsid w:val="007C1EFF"/>
    <w:rsid w:val="00864534"/>
    <w:rsid w:val="00893348"/>
    <w:rsid w:val="0089529C"/>
    <w:rsid w:val="00904A51"/>
    <w:rsid w:val="009B1A1B"/>
    <w:rsid w:val="009C332B"/>
    <w:rsid w:val="009E2A22"/>
    <w:rsid w:val="00A16CCF"/>
    <w:rsid w:val="00A35A3C"/>
    <w:rsid w:val="00A474E1"/>
    <w:rsid w:val="00A815A6"/>
    <w:rsid w:val="00B2038D"/>
    <w:rsid w:val="00B334F4"/>
    <w:rsid w:val="00B675C6"/>
    <w:rsid w:val="00B83B17"/>
    <w:rsid w:val="00B9020E"/>
    <w:rsid w:val="00BF2070"/>
    <w:rsid w:val="00C34580"/>
    <w:rsid w:val="00C7046E"/>
    <w:rsid w:val="00C85050"/>
    <w:rsid w:val="00CA5B73"/>
    <w:rsid w:val="00CB6272"/>
    <w:rsid w:val="00CD4F27"/>
    <w:rsid w:val="00CE245E"/>
    <w:rsid w:val="00DE56DA"/>
    <w:rsid w:val="00DF3726"/>
    <w:rsid w:val="00E51E29"/>
    <w:rsid w:val="00EA45A6"/>
    <w:rsid w:val="00F035DD"/>
    <w:rsid w:val="00F2041F"/>
    <w:rsid w:val="00FA0D30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3C25"/>
  <w15:docId w15:val="{BDDF9E60-F746-4132-BC26-B8169422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225"/>
      <w:outlineLvl w:val="0"/>
    </w:pPr>
    <w:rPr>
      <w:rFonts w:ascii="Verdana" w:eastAsia="Verdana" w:hAnsi="Verdan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5"/>
    </w:pPr>
    <w:rPr>
      <w:rFonts w:ascii="Verdana" w:eastAsia="Verdana" w:hAnsi="Verdan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64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3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08F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0A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0A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DD96-DC23-4E6C-A64D-ADA143D5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AČR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creator>Oldřich Macháček</dc:creator>
  <cp:lastModifiedBy>Kandlerová Sabina - MO ČR</cp:lastModifiedBy>
  <cp:revision>5</cp:revision>
  <cp:lastPrinted>2021-01-16T22:43:00Z</cp:lastPrinted>
  <dcterms:created xsi:type="dcterms:W3CDTF">2023-01-31T11:31:00Z</dcterms:created>
  <dcterms:modified xsi:type="dcterms:W3CDTF">2025-12-02T08:43:00Z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2021-01-13T00:00:00Z</vt:filetime>
  </property>
</Properties>
</file>